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ОБҐРУНТУВАННЯ </w:t>
      </w:r>
    </w:p>
    <w:p>
      <w:pPr>
        <w:pStyle w:val="Normal"/>
        <w:jc w:val="center"/>
        <w:rPr/>
      </w:pPr>
      <w:bookmarkStart w:id="1" w:name="__DdeLink__2824_2704259553"/>
      <w:r>
        <w:rPr/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(Постачання теплової енергії)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lang w:eastAsia="uk-UA"/>
        </w:rPr>
        <w:t>Предмет закупівлі:</w:t>
      </w:r>
      <w:r>
        <w:rPr>
          <w:rFonts w:cs="C059"/>
          <w:color w:val="000000"/>
          <w:lang w:eastAsia="uk-UA"/>
        </w:rPr>
        <w:t xml:space="preserve"> </w:t>
      </w:r>
      <w:r>
        <w:rPr/>
        <w:t xml:space="preserve">ДК 021:2015 </w:t>
      </w:r>
      <w:bookmarkStart w:id="2" w:name="__DdeLink__591_546639503"/>
      <w:r>
        <w:rPr/>
        <w:t>код 09320000-8 Пара, гаряча вода та пов’язана продукція</w:t>
      </w:r>
      <w:bookmarkEnd w:id="2"/>
      <w:r>
        <w:rPr/>
        <w:t xml:space="preserve"> (Постачання теплової енергії)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Кількість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 xml:space="preserve">/робіт/послуг: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1499.9981 Гкал</w:t>
      </w:r>
      <w:r>
        <w:rPr>
          <w:color w:val="000000"/>
          <w:highlight w:val="white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Місце поставки 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Строк поставки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до 31 грудня 2021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Необхідність Постачання теплової енергії </w:t>
      </w:r>
      <w:r>
        <w:rPr>
          <w:bCs/>
          <w:sz w:val="24"/>
          <w:szCs w:val="24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</w:rPr>
        <w:t xml:space="preserve">        </w:t>
      </w:r>
    </w:p>
    <w:tbl>
      <w:tblPr>
        <w:tblW w:w="9645" w:type="dxa"/>
        <w:jc w:val="left"/>
        <w:tblInd w:w="-237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9"/>
        <w:gridCol w:w="2090"/>
        <w:gridCol w:w="1435"/>
        <w:gridCol w:w="1116"/>
        <w:gridCol w:w="1305"/>
        <w:gridCol w:w="3239"/>
      </w:tblGrid>
      <w:tr>
        <w:trPr/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 предмета закупівлі (найменування, асортимент, номенклатурні позиції)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ДК 021:2015</w:t>
            </w:r>
          </w:p>
          <w:p>
            <w:pPr>
              <w:pStyle w:val="Standard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(що найбільше відповідає назві)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Постачання теплової енергії  код 09320000-8 (Пара, гаряча вода та пов’язана продукція)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09323000-9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1499.9981</w:t>
            </w:r>
            <w:r>
              <w:rPr>
                <w:rFonts w:cs="Times New Roman" w:ascii="Roboto-Regular;Helvetica Neue;Helvetica;Arial;sans-serif" w:hAnsi="Roboto-Regular;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температура теплоносія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150/70° С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тиск Нп=177,00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Но=164,00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Нст=165,00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0"/>
                <w:szCs w:val="20"/>
              </w:rPr>
              <w:t>Загальна оплювальна площа 15282,30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 xml:space="preserve">        </w:t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/>
      </w:pPr>
      <w:r>
        <w:rPr>
          <w:rFonts w:eastAsia="Times New Roman" w:cs="Times New Roman"/>
          <w:b/>
          <w:bCs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енергії) обумовлена потребою </w:t>
      </w:r>
      <w:bookmarkStart w:id="3" w:name="tw-target-text21"/>
      <w:bookmarkEnd w:id="3"/>
      <w:r>
        <w:rPr/>
        <w:t>нормального функціонування інженерних мереж КП “Харківська обласна філармонія” згідно з вимогами санітарних, технічних норм та правил України.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>Для потреб замовника в 2021 р</w:t>
      </w:r>
      <w:bookmarkStart w:id="4" w:name="docs-internal-guid-83707f4c-7fff-7dd1-2f"/>
      <w:bookmarkEnd w:id="4"/>
      <w:r>
        <w:rPr/>
        <w:t xml:space="preserve">оці необхідно закупити Постачання теплової енергії </w:t>
      </w:r>
      <w:r>
        <w:rPr>
          <w:rFonts w:eastAsia="Times New Roman" w:cs="Times New Roman"/>
          <w:szCs w:val="24"/>
          <w:lang w:eastAsia="uk-UA" w:bidi="uk-UA"/>
        </w:rPr>
        <w:t xml:space="preserve">ДК 021:2015 код 09320000-8 (Пара, гаряча вода та пов’язана продукція) </w:t>
      </w:r>
      <w:r>
        <w:rPr>
          <w:rFonts w:eastAsia="Arial" w:cs="Times New Roman"/>
          <w:szCs w:val="24"/>
          <w:lang w:eastAsia="uk-UA" w:bidi="uk-UA"/>
        </w:rPr>
        <w:t xml:space="preserve">в обсязі </w:t>
      </w:r>
      <w:r>
        <w:rPr>
          <w:rFonts w:eastAsia="Arial" w:cs="Times New Roman"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eastAsia="uk-UA" w:bidi="uk-UA"/>
        </w:rPr>
        <w:t>1499.9981</w:t>
      </w:r>
      <w:r>
        <w:rPr>
          <w:rFonts w:eastAsia="Arial" w:cs="Times New Roman"/>
          <w:szCs w:val="24"/>
          <w:lang w:eastAsia="uk-UA" w:bidi="uk-UA"/>
        </w:rPr>
        <w:t xml:space="preserve"> Гкал, </w:t>
      </w:r>
      <w:r>
        <w:rPr>
          <w:rFonts w:eastAsia="Times New Roman" w:cs="Times New Roman"/>
          <w:szCs w:val="24"/>
          <w:lang w:eastAsia="uk-UA" w:bidi="uk-UA"/>
        </w:rPr>
        <w:t xml:space="preserve">що </w:t>
      </w:r>
      <w:r>
        <w:rPr>
          <w:rFonts w:eastAsia="Times New Roman" w:cs="Times New Roman"/>
          <w:color w:val="auto"/>
          <w:kern w:val="2"/>
          <w:szCs w:val="24"/>
          <w:lang w:eastAsia="zh-CN" w:bidi="hi-IN"/>
        </w:rPr>
        <w:t>дорівнює</w:t>
      </w:r>
      <w:r>
        <w:rPr>
          <w:rFonts w:eastAsia="Times New Roman" w:cs="Times New Roman"/>
          <w:szCs w:val="24"/>
          <w:lang w:eastAsia="uk-UA" w:bidi="uk-UA"/>
        </w:rPr>
        <w:t xml:space="preserve"> </w:t>
      </w:r>
      <w:r>
        <w:rPr>
          <w:rFonts w:eastAsia="Times New Roman" w:cs="Times New Roman"/>
          <w:szCs w:val="24"/>
          <w:lang w:val="ru-RU" w:eastAsia="uk-UA" w:bidi="uk-UA"/>
        </w:rPr>
        <w:t>41,67</w:t>
      </w:r>
      <w:r>
        <w:rPr>
          <w:rFonts w:eastAsia="Times New Roman" w:cs="Times New Roman"/>
          <w:szCs w:val="24"/>
          <w:lang w:eastAsia="uk-UA" w:bidi="uk-UA"/>
        </w:rPr>
        <w:t xml:space="preserve"> % від проектного споживання та 100 % від запланованого споживання на </w:t>
      </w:r>
      <w:r>
        <w:rPr>
          <w:rFonts w:eastAsia="Times New Roman" w:cs="Times New Roman"/>
          <w:color w:val="auto"/>
          <w:szCs w:val="24"/>
          <w:lang w:eastAsia="uk-UA" w:bidi="uk-UA"/>
        </w:rPr>
        <w:t>період з 01.</w:t>
      </w:r>
      <w:r>
        <w:rPr>
          <w:rFonts w:eastAsia="Times New Roman" w:cs="Times New Roman"/>
          <w:color w:val="auto"/>
          <w:szCs w:val="24"/>
          <w:lang w:val="ru-RU" w:eastAsia="uk-UA" w:bidi="uk-UA"/>
        </w:rPr>
        <w:t>10</w:t>
      </w:r>
      <w:r>
        <w:rPr>
          <w:rFonts w:eastAsia="Times New Roman" w:cs="Times New Roman"/>
          <w:color w:val="auto"/>
          <w:szCs w:val="24"/>
          <w:lang w:eastAsia="uk-UA" w:bidi="uk-UA"/>
        </w:rPr>
        <w:t>.2021р</w:t>
      </w:r>
      <w:r>
        <w:rPr>
          <w:rFonts w:eastAsia="Arial" w:cs="Times New Roman"/>
          <w:szCs w:val="24"/>
          <w:lang w:eastAsia="uk-UA" w:bidi="uk-UA"/>
        </w:rPr>
        <w:t>. до 31.12.2021 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  <w:lang w:eastAsia="ru-RU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jc w:val="both"/>
        <w:rPr/>
      </w:pPr>
      <w:r>
        <w:rPr>
          <w:rFonts w:cs="C059"/>
          <w:color w:val="000000"/>
        </w:rPr>
        <w:t xml:space="preserve">         </w:t>
      </w:r>
      <w:r>
        <w:rPr>
          <w:rFonts w:cs="C059"/>
          <w:color w:val="000000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jc w:val="both"/>
        <w:rPr/>
      </w:pPr>
      <w:r>
        <w:rPr>
          <w:rFonts w:cs="C059"/>
          <w:color w:val="000000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jc w:val="both"/>
        <w:rPr/>
      </w:pPr>
      <w:r>
        <w:rPr/>
        <w:t>1) Закон України «Про теплопостачання» від  2 червня 2005 року №2633-ІV;</w:t>
      </w:r>
    </w:p>
    <w:p>
      <w:pPr>
        <w:pStyle w:val="Normal"/>
        <w:jc w:val="both"/>
        <w:rPr/>
      </w:pPr>
      <w:r>
        <w:rPr/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jc w:val="both"/>
        <w:rPr/>
      </w:pPr>
      <w:r>
        <w:rPr>
          <w:rStyle w:val="Rvts23"/>
          <w:bCs/>
          <w:shd w:fill="FFFFFF" w:val="clear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/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jc w:val="both"/>
        <w:rPr/>
      </w:pPr>
      <w:r>
        <w:rPr/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ind w:left="360" w:hanging="0"/>
        <w:jc w:val="both"/>
        <w:rPr/>
      </w:pPr>
      <w:r>
        <w:rPr>
          <w:color w:val="000000"/>
        </w:rPr>
        <w:t>Тариф повинен включати в собі:</w:t>
      </w:r>
    </w:p>
    <w:p>
      <w:pPr>
        <w:pStyle w:val="Normal"/>
        <w:jc w:val="both"/>
        <w:rPr/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jc w:val="both"/>
        <w:rPr/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rPr/>
      </w:pPr>
      <w:r>
        <w:rPr>
          <w:iCs/>
          <w:color w:val="000000"/>
        </w:rPr>
        <w:t>- тариф на постачання теплової енергії, що встановлюються рішенням виконавчого комітету Харківської міської ради.</w:t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Roboto-Regular">
    <w:altName w:val="Helvetica Neue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LibreOffice/6.2.8.2$Windows_x86 LibreOffice_project/f82ddfca21ebc1e222a662a32b25c0c9d20169ee</Application>
  <Pages>2</Pages>
  <Words>564</Words>
  <Characters>3843</Characters>
  <CharactersWithSpaces>4406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2021-10-12T12:12:34Z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