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Електрична енергія  код ДК 021:2015: 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cs="C059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uk-UA"/>
        </w:rPr>
        <w:t>Електрична енергія  код ДК 021:2015: 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40 000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 до 31 грудня 2022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 код ДК 021:2015: 09310000-5 -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 до 31.12.2022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864"/>
        <w:gridCol w:w="2657"/>
        <w:gridCol w:w="1322"/>
        <w:gridCol w:w="1393"/>
        <w:gridCol w:w="1460"/>
        <w:gridCol w:w="1025"/>
      </w:tblGrid>
      <w:tr>
        <w:trPr>
          <w:trHeight w:val="841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40 000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5"/>
        <w:gridCol w:w="4030"/>
        <w:gridCol w:w="2098"/>
        <w:gridCol w:w="3418"/>
      </w:tblGrid>
      <w:tr>
        <w:trPr/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bookmarkStart w:id="2" w:name="__DdeLink__2142_2141848370"/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</w:t>
      </w:r>
      <w:bookmarkEnd w:id="2"/>
      <w:r>
        <w:rPr>
          <w:rFonts w:cs="Times New Roman" w:ascii="Times New Roman" w:hAnsi="Times New Roman"/>
          <w:sz w:val="24"/>
          <w:szCs w:val="24"/>
          <w:lang w:val="uk-UA"/>
        </w:rPr>
        <w:t xml:space="preserve">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Для забезпечення електричною енергією будівлю КП “Харківська обласна філармонія” за адресою: 61057, Україна, Харківська область, м. Харків, вул. Римарська, буд 21  відповідно до Законів України Про публічні закупівлі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з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урахуванням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П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останови Кабінету Міністрів України від 12 жовтня 2022 р. № 1178, Про ринок електричної енергії необхідно здійснити закупівлю товару: Електрична енергія код ДК 021:2015  09310000-5: електрична енергія  в обсязі 40 000,00 кВТ/год  на період з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11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11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.2022р. до 31.12.2022р.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Обсяг необхідних послуг сформований виходячи з умов фактичного споживання електричнї енергії в будівлі КП “Харківська обласна філармонія” в період дії воєнного стану в Україні.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10. </w:t>
        <w:tab/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uk-UA"/>
        </w:rPr>
        <w:t>Очікувана вартість закупівлі: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>210 00,00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 грн. (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>двісті десять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 тисяч  двадцять  грн. 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>00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 коп.), з урахуванням ПДВ визначена Правилами роздрібного ринку електричної енергії, затвердженими постановою НКРЕКП № 2454 від 01.12.2021 р. “Про встановлення тарифу на послуги з передачі електричної енергії НЕК “Укренерго” на 2022 рік, Порівняльним аналізом роботи ринку «на добу наперед» та внутрішньодобового ринку, порівняльним аналізом цін аналогічних закупівель на “Прозорро”. 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Times New Roman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Times New Roman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LibreOffice/6.2.8.2$Windows_x86 LibreOffice_project/f82ddfca21ebc1e222a662a32b25c0c9d20169ee</Application>
  <Pages>2</Pages>
  <Words>601</Words>
  <Characters>4123</Characters>
  <CharactersWithSpaces>4681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2022-11-08T09:30:20Z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